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0695" w14:textId="714D1CB0" w:rsidR="00FE5E9C" w:rsidRDefault="00FE5E9C" w:rsidP="00FE5E9C">
      <w:pPr>
        <w:pStyle w:val="OZNPROJEKTUwskazaniedatylubwersjiprojektu"/>
      </w:pPr>
      <w:r>
        <w:t xml:space="preserve">Projekt z </w:t>
      </w:r>
      <w:r w:rsidR="0049174B">
        <w:t xml:space="preserve">dnia </w:t>
      </w:r>
      <w:r w:rsidR="00F95D12">
        <w:t>20</w:t>
      </w:r>
      <w:r w:rsidR="00405BBF">
        <w:t xml:space="preserve"> lutego</w:t>
      </w:r>
      <w:r w:rsidR="00CF3E13">
        <w:t xml:space="preserve"> </w:t>
      </w:r>
      <w:r>
        <w:t>202</w:t>
      </w:r>
      <w:r w:rsidR="00405BBF">
        <w:t>5</w:t>
      </w:r>
      <w:r>
        <w:t xml:space="preserve"> r.</w:t>
      </w:r>
    </w:p>
    <w:p w14:paraId="554C487C" w14:textId="77777777" w:rsidR="00FE5E9C" w:rsidRDefault="00FE5E9C" w:rsidP="00FE5E9C">
      <w:pPr>
        <w:pStyle w:val="OZNRODZAKTUtznustawalubrozporzdzenieiorganwydajcy"/>
      </w:pPr>
      <w:r w:rsidRPr="00747542">
        <w:t>ustaw</w:t>
      </w:r>
      <w:r>
        <w:t>a</w:t>
      </w:r>
    </w:p>
    <w:p w14:paraId="6A85AC63" w14:textId="03F3CAEB" w:rsidR="00FE5E9C" w:rsidRPr="005067D3" w:rsidRDefault="00FE5E9C" w:rsidP="00FE5E9C">
      <w:pPr>
        <w:pStyle w:val="DATAAKTUdatauchwalenialubwydaniaaktu"/>
      </w:pPr>
      <w:r w:rsidRPr="005067D3">
        <w:t>z dnia …</w:t>
      </w:r>
      <w:r w:rsidR="00405BBF">
        <w:t xml:space="preserve"> 2025 </w:t>
      </w:r>
      <w:r w:rsidRPr="005067D3">
        <w:t>r.</w:t>
      </w:r>
    </w:p>
    <w:p w14:paraId="25334F06" w14:textId="77777777" w:rsidR="00FE5E9C" w:rsidRDefault="00FE5E9C" w:rsidP="00FE5E9C">
      <w:pPr>
        <w:pStyle w:val="TYTUAKTUprzedmiotregulacjiustawylubrozporzdzenia"/>
      </w:pPr>
      <w:r w:rsidRPr="00747542">
        <w:t xml:space="preserve">o zmianie ustawy </w:t>
      </w:r>
      <w:r>
        <w:t>–</w:t>
      </w:r>
      <w:r w:rsidRPr="00747542">
        <w:t xml:space="preserve"> Prawo o notariacie oraz ustawy o księgach wieczystych i hipotece</w:t>
      </w:r>
    </w:p>
    <w:p w14:paraId="3C6B52BA" w14:textId="1A08A905" w:rsidR="00FE5E9C" w:rsidRPr="007C5279" w:rsidRDefault="00FE5E9C" w:rsidP="007C5279">
      <w:pPr>
        <w:pStyle w:val="ARTartustawynprozporzdzenia"/>
      </w:pPr>
      <w:r w:rsidRPr="007C5279">
        <w:rPr>
          <w:rStyle w:val="Ppogrubienie"/>
        </w:rPr>
        <w:t>Art.</w:t>
      </w:r>
      <w:r w:rsidR="00B67C97">
        <w:rPr>
          <w:rStyle w:val="Ppogrubienie"/>
        </w:rPr>
        <w:t> </w:t>
      </w:r>
      <w:r w:rsidRPr="007C5279">
        <w:rPr>
          <w:rStyle w:val="Ppogrubienie"/>
        </w:rPr>
        <w:t>1.</w:t>
      </w:r>
      <w:r w:rsidR="00B67C97">
        <w:t> </w:t>
      </w:r>
      <w:r w:rsidRPr="007C5279">
        <w:t>W ustawie z dnia 14 lutego 1991 r. – Prawo o notariacie (Dz. U. z 2024 r. poz. 1001) wprowadza się następujące zmiany:</w:t>
      </w:r>
    </w:p>
    <w:p w14:paraId="7C517039" w14:textId="1DFA1E1C" w:rsidR="00FE5E9C" w:rsidRPr="005067D3" w:rsidRDefault="00FE5E9C" w:rsidP="00CF3E13">
      <w:pPr>
        <w:pStyle w:val="PKTpunkt"/>
      </w:pPr>
      <w:r w:rsidRPr="005067D3">
        <w:t>1)</w:t>
      </w:r>
      <w:r w:rsidR="00CF3E13">
        <w:tab/>
      </w:r>
      <w:r w:rsidRPr="00CF3E13">
        <w:t xml:space="preserve">w art. 7 w § 2 po wyrazach </w:t>
      </w:r>
      <w:bookmarkStart w:id="0" w:name="_Hlk172547111"/>
      <w:r w:rsidRPr="00CF3E13">
        <w:t>„o którym mowa w art. 92 § 4”</w:t>
      </w:r>
      <w:bookmarkEnd w:id="0"/>
      <w:r w:rsidRPr="00CF3E13">
        <w:t xml:space="preserve"> dodaje się wyrazy „i art. 95j §</w:t>
      </w:r>
      <w:r w:rsidR="00405BBF">
        <w:t> </w:t>
      </w:r>
      <w:r w:rsidRPr="00CF3E13">
        <w:t>2”;</w:t>
      </w:r>
    </w:p>
    <w:p w14:paraId="5B4B45EC" w14:textId="1F61E174" w:rsidR="00FE5E9C" w:rsidRPr="005067D3" w:rsidRDefault="00FE5E9C" w:rsidP="00CF3E13">
      <w:pPr>
        <w:pStyle w:val="PKTpunkt"/>
      </w:pPr>
      <w:r>
        <w:t>2</w:t>
      </w:r>
      <w:r w:rsidRPr="005067D3">
        <w:t>)</w:t>
      </w:r>
      <w:r w:rsidR="00CF3E13">
        <w:tab/>
      </w:r>
      <w:r w:rsidRPr="005067D3">
        <w:t>w art. 95c w § 2 w pkt 10 kropkę zastępuje się średnikiem i dodaje się pkt 11 w brzmieniu:</w:t>
      </w:r>
    </w:p>
    <w:p w14:paraId="037F9219" w14:textId="59186CA8" w:rsidR="007C5279" w:rsidRDefault="00FE5E9C" w:rsidP="00CF3E13">
      <w:pPr>
        <w:pStyle w:val="ZPKTzmpktartykuempunktem"/>
      </w:pPr>
      <w:bookmarkStart w:id="1" w:name="_Hlk172547094"/>
      <w:r w:rsidRPr="005067D3">
        <w:t>„</w:t>
      </w:r>
      <w:bookmarkEnd w:id="1"/>
      <w:r w:rsidRPr="005067D3">
        <w:t>11)</w:t>
      </w:r>
      <w:r w:rsidR="00B67C97">
        <w:tab/>
      </w:r>
      <w:r w:rsidRPr="005067D3">
        <w:t xml:space="preserve">oświadczenie </w:t>
      </w:r>
      <w:r w:rsidRPr="0078150F">
        <w:t>odbierane</w:t>
      </w:r>
      <w:r w:rsidRPr="005067D3">
        <w:t xml:space="preserve"> w toku czynności o tym, czy w </w:t>
      </w:r>
      <w:r w:rsidRPr="0078150F">
        <w:t>skład</w:t>
      </w:r>
      <w:r w:rsidRPr="005067D3">
        <w:t xml:space="preserve"> spadku wchodzą</w:t>
      </w:r>
      <w:r w:rsidR="00CF3E13">
        <w:t xml:space="preserve"> </w:t>
      </w:r>
      <w:r w:rsidR="00E87F17" w:rsidRPr="005067D3">
        <w:t xml:space="preserve">spółdzielcze </w:t>
      </w:r>
      <w:r w:rsidRPr="005067D3">
        <w:t>własnościowe</w:t>
      </w:r>
      <w:r w:rsidR="006F382B">
        <w:t xml:space="preserve"> </w:t>
      </w:r>
      <w:r w:rsidRPr="005067D3">
        <w:t>prawo</w:t>
      </w:r>
      <w:r w:rsidR="00AF35C0">
        <w:t xml:space="preserve"> </w:t>
      </w:r>
      <w:r w:rsidRPr="005067D3">
        <w:t>do lokalu, własność lub wieczyste użytkowanie</w:t>
      </w:r>
      <w:r w:rsidR="007C5279">
        <w:t xml:space="preserve"> </w:t>
      </w:r>
    </w:p>
    <w:p w14:paraId="20154BE4" w14:textId="39C2DC06" w:rsidR="00FE5E9C" w:rsidRPr="005067D3" w:rsidRDefault="00FE5E9C" w:rsidP="00CF3E13">
      <w:pPr>
        <w:pStyle w:val="ZUSTzmustartykuempunktem"/>
      </w:pPr>
      <w:r w:rsidRPr="005067D3">
        <w:t>nieruchomości położonych na terytorium Rzeczypospolitej Polskiej.”;</w:t>
      </w:r>
    </w:p>
    <w:p w14:paraId="5129887A" w14:textId="35DB5E65" w:rsidR="00FE5E9C" w:rsidRPr="005067D3" w:rsidRDefault="00FE5E9C" w:rsidP="00270A78">
      <w:pPr>
        <w:pStyle w:val="PKTpunkt"/>
      </w:pPr>
      <w:r>
        <w:t>3</w:t>
      </w:r>
      <w:r w:rsidRPr="005067D3">
        <w:t>)</w:t>
      </w:r>
      <w:r w:rsidR="00CF3E13">
        <w:tab/>
      </w:r>
      <w:r w:rsidRPr="005067D3">
        <w:t>w art. 95j dotychczasową treść oznacza się jako § 1 oraz dodaje się § 2 i 3 w</w:t>
      </w:r>
      <w:r w:rsidR="00270A78">
        <w:t xml:space="preserve"> </w:t>
      </w:r>
      <w:r w:rsidRPr="005067D3">
        <w:t>brzmieniu:</w:t>
      </w:r>
    </w:p>
    <w:p w14:paraId="41659600" w14:textId="2A2B3A7C" w:rsidR="00FE5E9C" w:rsidRPr="005067D3" w:rsidRDefault="00FE5E9C" w:rsidP="00AF35C0">
      <w:pPr>
        <w:pStyle w:val="ZUSTzmustartykuempunktem"/>
      </w:pPr>
      <w:r w:rsidRPr="005067D3">
        <w:t>„§</w:t>
      </w:r>
      <w:r w:rsidR="00B67C97">
        <w:t> </w:t>
      </w:r>
      <w:r w:rsidRPr="005067D3">
        <w:t>2.</w:t>
      </w:r>
      <w:r w:rsidR="00B67C97">
        <w:t> </w:t>
      </w:r>
      <w:r w:rsidRPr="005067D3">
        <w:t xml:space="preserve">Nie później niż w </w:t>
      </w:r>
      <w:r w:rsidRPr="0078150F">
        <w:t>dniu</w:t>
      </w:r>
      <w:r w:rsidRPr="005067D3">
        <w:t xml:space="preserve"> sporządzenia aktu poświadczenia dziedziczenia na żądanie spadkobiercy lub zapisobiercy windykacyjnego notariusz składa za pośrednictwem systemu teleinformatycznego obsługującego postępowanie sądowe wniosek o wpis w księdze wieczystej, o ile następstwo prawne po osobie wpisanej jako właściciel zostało wykazane odpowiednimi dokumentami. Notariusz poucza osoby zainteresowane o możliwości złożenia żądania, o którym mowa w zdaniu pierwszym, oraz o treści art. 626</w:t>
      </w:r>
      <w:r w:rsidRPr="00675FEF">
        <w:rPr>
          <w:rStyle w:val="IGindeksgrny"/>
        </w:rPr>
        <w:t>10</w:t>
      </w:r>
      <w:r w:rsidRPr="005067D3">
        <w:t xml:space="preserve"> § 1</w:t>
      </w:r>
      <w:r w:rsidRPr="00405BBF">
        <w:rPr>
          <w:rStyle w:val="IGindeksgrny"/>
        </w:rPr>
        <w:t>2</w:t>
      </w:r>
      <w:r w:rsidRPr="005067D3">
        <w:t xml:space="preserve"> Kodeksu postępowania cywilnego, o czym wzmiankę umieszcza w</w:t>
      </w:r>
      <w:r w:rsidR="00405BBF">
        <w:t> </w:t>
      </w:r>
      <w:r w:rsidRPr="005067D3">
        <w:t>akcie</w:t>
      </w:r>
      <w:r>
        <w:t xml:space="preserve"> poświadczenia dziedziczenia</w:t>
      </w:r>
      <w:r w:rsidRPr="005067D3">
        <w:t>.</w:t>
      </w:r>
    </w:p>
    <w:p w14:paraId="71384421" w14:textId="77777777" w:rsidR="00FE5E9C" w:rsidRPr="005067D3" w:rsidRDefault="00FE5E9C" w:rsidP="00AF35C0">
      <w:pPr>
        <w:pStyle w:val="ZUSTzmustartykuempunktem"/>
      </w:pPr>
      <w:r w:rsidRPr="005067D3">
        <w:t>§ 3. Złożenie przez notariusza wniosku, o którym mowa § 2, uważa się za złożenie wniosku przez spadkobiercę lub zapisobiercę windykacyjnego.”.</w:t>
      </w:r>
    </w:p>
    <w:p w14:paraId="33484D57" w14:textId="7DE05F68" w:rsidR="00AF35C0" w:rsidRDefault="00FE5E9C" w:rsidP="00FE5E9C">
      <w:pPr>
        <w:pStyle w:val="ARTartustawynprozporzdzenia"/>
      </w:pPr>
      <w:r w:rsidRPr="00AF35C0">
        <w:rPr>
          <w:rStyle w:val="Ppogrubienie"/>
        </w:rPr>
        <w:t>Art.</w:t>
      </w:r>
      <w:r w:rsidR="00B67C97">
        <w:rPr>
          <w:rStyle w:val="Ppogrubienie"/>
        </w:rPr>
        <w:t> </w:t>
      </w:r>
      <w:r w:rsidRPr="00AF35C0">
        <w:rPr>
          <w:rStyle w:val="Ppogrubienie"/>
        </w:rPr>
        <w:t>2.</w:t>
      </w:r>
      <w:r w:rsidR="00B67C97">
        <w:t> </w:t>
      </w:r>
      <w:r w:rsidRPr="005067D3">
        <w:t>W ustawie z dnia 6 lipca 1982 r. o księgach wieczystych i hipotece (Dz. U. z</w:t>
      </w:r>
      <w:r w:rsidR="00405BBF">
        <w:t> </w:t>
      </w:r>
      <w:r w:rsidRPr="005067D3">
        <w:t>2023</w:t>
      </w:r>
      <w:r w:rsidR="00405BBF">
        <w:t> </w:t>
      </w:r>
      <w:r w:rsidRPr="005067D3">
        <w:t>r. poz. 1984</w:t>
      </w:r>
      <w:r>
        <w:t xml:space="preserve"> oraz z 2024 r. poz. 1222</w:t>
      </w:r>
      <w:r w:rsidRPr="005067D3">
        <w:t xml:space="preserve">) w art. 36 ust. 1 otrzymuje brzmienie: </w:t>
      </w:r>
    </w:p>
    <w:p w14:paraId="169AA6CB" w14:textId="5030F5A1" w:rsidR="00FE5E9C" w:rsidRDefault="00FE5E9C" w:rsidP="00AF35C0">
      <w:pPr>
        <w:pStyle w:val="ZUSTzmustartykuempunktem"/>
      </w:pPr>
      <w:r w:rsidRPr="005067D3">
        <w:t>„1.</w:t>
      </w:r>
      <w:r w:rsidR="00B67C97">
        <w:t xml:space="preserve"> </w:t>
      </w:r>
      <w:r w:rsidRPr="005067D3">
        <w:t>Sądy, organy administracji rządowej i jednostek samorządu terytorialnego, a</w:t>
      </w:r>
      <w:r w:rsidR="00405BBF">
        <w:t> </w:t>
      </w:r>
      <w:r w:rsidRPr="005067D3">
        <w:t xml:space="preserve">także notariusze sporządzający akty poświadczenia dziedziczenia, jeżeli nie </w:t>
      </w:r>
      <w:r>
        <w:t>złożyli</w:t>
      </w:r>
      <w:r w:rsidRPr="005067D3">
        <w:t xml:space="preserve"> wniosku, o którym mowa w art. 95j § 2 ustawy z dnia 14 lutego 1991 r. – Prawo o</w:t>
      </w:r>
      <w:r w:rsidR="00405BBF">
        <w:t> </w:t>
      </w:r>
      <w:r w:rsidRPr="005067D3">
        <w:t>notariacie (</w:t>
      </w:r>
      <w:r w:rsidRPr="00F53B1C">
        <w:t>Dz. U. z 2024 r. poz. 1001</w:t>
      </w:r>
      <w:r w:rsidRPr="005067D3">
        <w:t xml:space="preserve">), zawiadamiają sąd właściwy do prowadzenia księgi wieczystej o każdej zmianie właściciela nieruchomości, dla której </w:t>
      </w:r>
      <w:r w:rsidR="00405BBF" w:rsidRPr="005067D3">
        <w:t xml:space="preserve">jest </w:t>
      </w:r>
      <w:r w:rsidRPr="005067D3">
        <w:t>założona księga wieczysta.”.</w:t>
      </w:r>
    </w:p>
    <w:p w14:paraId="45A4340F" w14:textId="13EBC1EF" w:rsidR="00261A16" w:rsidRDefault="00FE5E9C" w:rsidP="00D13560">
      <w:pPr>
        <w:pStyle w:val="ARTartustawynprozporzdzenia"/>
      </w:pPr>
      <w:r w:rsidRPr="00AF35C0">
        <w:rPr>
          <w:rStyle w:val="Ppogrubienie"/>
        </w:rPr>
        <w:lastRenderedPageBreak/>
        <w:t>Art. 3.</w:t>
      </w:r>
      <w:r>
        <w:t xml:space="preserve"> Ustawa wchodzi w życie po upływie </w:t>
      </w:r>
      <w:r w:rsidR="00F95D12">
        <w:t>3 miesięcy</w:t>
      </w:r>
      <w:r>
        <w:t xml:space="preserve"> od dnia ogłoszenia.</w:t>
      </w:r>
    </w:p>
    <w:p w14:paraId="6043C556" w14:textId="77777777" w:rsidR="00B562D1" w:rsidRDefault="00B562D1" w:rsidP="00D13560">
      <w:pPr>
        <w:pStyle w:val="ARTartustawynprozporzdzenia"/>
      </w:pPr>
    </w:p>
    <w:p w14:paraId="0D35A556" w14:textId="77777777" w:rsidR="00F95D12" w:rsidRDefault="00F95D12" w:rsidP="00D13560">
      <w:pPr>
        <w:pStyle w:val="ARTartustawynprozporzdzenia"/>
      </w:pPr>
    </w:p>
    <w:p w14:paraId="6B16156A" w14:textId="77777777" w:rsidR="00F95D12" w:rsidRPr="00B56EA9" w:rsidRDefault="00F95D12" w:rsidP="00F95D12">
      <w:pPr>
        <w:pStyle w:val="OZNPARAFYADNOTACJE"/>
      </w:pPr>
      <w:r>
        <w:t>OPRACOWANO</w:t>
      </w:r>
      <w:r w:rsidRPr="00B56EA9">
        <w:t xml:space="preserve"> POD WZGLĘDEM PRAWNYM,</w:t>
      </w:r>
    </w:p>
    <w:p w14:paraId="49408608" w14:textId="77777777" w:rsidR="00F95D12" w:rsidRPr="00B56EA9" w:rsidRDefault="00F95D12" w:rsidP="00F95D12">
      <w:pPr>
        <w:pStyle w:val="OZNPARAFYADNOTACJE"/>
      </w:pPr>
      <w:r w:rsidRPr="00B56EA9">
        <w:t xml:space="preserve">LEGISLACYJNYM </w:t>
      </w:r>
      <w:r>
        <w:t xml:space="preserve">I </w:t>
      </w:r>
      <w:r w:rsidRPr="00B56EA9">
        <w:t>REDAKCYJNYM</w:t>
      </w:r>
    </w:p>
    <w:p w14:paraId="4B62CAEE" w14:textId="77777777" w:rsidR="00F95D12" w:rsidRPr="00B56EA9" w:rsidRDefault="00F95D12" w:rsidP="00F95D12">
      <w:pPr>
        <w:pStyle w:val="OZNPARAFYADNOTACJE"/>
      </w:pPr>
      <w:r>
        <w:t>Wojciech Ulitko</w:t>
      </w:r>
    </w:p>
    <w:p w14:paraId="280FE720" w14:textId="77777777" w:rsidR="00F95D12" w:rsidRPr="00B56EA9" w:rsidRDefault="00F95D12" w:rsidP="00F95D12">
      <w:pPr>
        <w:pStyle w:val="OZNPARAFYADNOTACJE"/>
      </w:pPr>
      <w:r>
        <w:t xml:space="preserve">Zastępca Dyrektora </w:t>
      </w:r>
      <w:r w:rsidRPr="00B56EA9">
        <w:t xml:space="preserve">Departamentu </w:t>
      </w:r>
      <w:r>
        <w:t>Legislacyjnego</w:t>
      </w:r>
    </w:p>
    <w:p w14:paraId="0522883A" w14:textId="77777777" w:rsidR="00F95D12" w:rsidRPr="00B56EA9" w:rsidRDefault="00F95D12" w:rsidP="00F95D12">
      <w:pPr>
        <w:pStyle w:val="OZNPARAFYADNOTACJE"/>
      </w:pPr>
      <w:r w:rsidRPr="00B56EA9">
        <w:t xml:space="preserve">w </w:t>
      </w:r>
      <w:r>
        <w:t>Ministerstwie Sprawiedliwości</w:t>
      </w:r>
    </w:p>
    <w:p w14:paraId="18D0C522" w14:textId="77777777" w:rsidR="00F95D12" w:rsidRPr="00547E3A" w:rsidRDefault="00F95D12" w:rsidP="00F95D12">
      <w:pPr>
        <w:pStyle w:val="OZNPARAFYADNOTACJE"/>
      </w:pPr>
      <w:r w:rsidRPr="00B56EA9">
        <w:t>/- podpisano elektronicznie/</w:t>
      </w:r>
    </w:p>
    <w:p w14:paraId="567BFA6F" w14:textId="77777777" w:rsidR="00F95D12" w:rsidRPr="00737F6A" w:rsidRDefault="00F95D12" w:rsidP="00D13560">
      <w:pPr>
        <w:pStyle w:val="ARTartustawynprozporzdzenia"/>
      </w:pPr>
    </w:p>
    <w:sectPr w:rsidR="00F95D12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3AF3" w14:textId="77777777" w:rsidR="00581F65" w:rsidRDefault="00581F65">
      <w:r>
        <w:separator/>
      </w:r>
    </w:p>
  </w:endnote>
  <w:endnote w:type="continuationSeparator" w:id="0">
    <w:p w14:paraId="462E2199" w14:textId="77777777" w:rsidR="00581F65" w:rsidRDefault="0058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74D2" w14:textId="77777777" w:rsidR="00581F65" w:rsidRDefault="00581F65">
      <w:r>
        <w:separator/>
      </w:r>
    </w:p>
  </w:footnote>
  <w:footnote w:type="continuationSeparator" w:id="0">
    <w:p w14:paraId="45EFAF0E" w14:textId="77777777" w:rsidR="00581F65" w:rsidRDefault="0058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D28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4483466">
    <w:abstractNumId w:val="23"/>
  </w:num>
  <w:num w:numId="2" w16cid:durableId="296104262">
    <w:abstractNumId w:val="23"/>
  </w:num>
  <w:num w:numId="3" w16cid:durableId="1501777233">
    <w:abstractNumId w:val="18"/>
  </w:num>
  <w:num w:numId="4" w16cid:durableId="1929340185">
    <w:abstractNumId w:val="18"/>
  </w:num>
  <w:num w:numId="5" w16cid:durableId="1546330676">
    <w:abstractNumId w:val="35"/>
  </w:num>
  <w:num w:numId="6" w16cid:durableId="635188132">
    <w:abstractNumId w:val="31"/>
  </w:num>
  <w:num w:numId="7" w16cid:durableId="1888376879">
    <w:abstractNumId w:val="35"/>
  </w:num>
  <w:num w:numId="8" w16cid:durableId="1768573276">
    <w:abstractNumId w:val="31"/>
  </w:num>
  <w:num w:numId="9" w16cid:durableId="1400640179">
    <w:abstractNumId w:val="35"/>
  </w:num>
  <w:num w:numId="10" w16cid:durableId="647977650">
    <w:abstractNumId w:val="31"/>
  </w:num>
  <w:num w:numId="11" w16cid:durableId="1860505866">
    <w:abstractNumId w:val="14"/>
  </w:num>
  <w:num w:numId="12" w16cid:durableId="1180388876">
    <w:abstractNumId w:val="10"/>
  </w:num>
  <w:num w:numId="13" w16cid:durableId="189101713">
    <w:abstractNumId w:val="15"/>
  </w:num>
  <w:num w:numId="14" w16cid:durableId="309986866">
    <w:abstractNumId w:val="26"/>
  </w:num>
  <w:num w:numId="15" w16cid:durableId="222064970">
    <w:abstractNumId w:val="14"/>
  </w:num>
  <w:num w:numId="16" w16cid:durableId="1751653490">
    <w:abstractNumId w:val="16"/>
  </w:num>
  <w:num w:numId="17" w16cid:durableId="1211647881">
    <w:abstractNumId w:val="8"/>
  </w:num>
  <w:num w:numId="18" w16cid:durableId="153423364">
    <w:abstractNumId w:val="3"/>
  </w:num>
  <w:num w:numId="19" w16cid:durableId="1017928112">
    <w:abstractNumId w:val="2"/>
  </w:num>
  <w:num w:numId="20" w16cid:durableId="785467644">
    <w:abstractNumId w:val="1"/>
  </w:num>
  <w:num w:numId="21" w16cid:durableId="1875187692">
    <w:abstractNumId w:val="0"/>
  </w:num>
  <w:num w:numId="22" w16cid:durableId="449401154">
    <w:abstractNumId w:val="9"/>
  </w:num>
  <w:num w:numId="23" w16cid:durableId="512064281">
    <w:abstractNumId w:val="7"/>
  </w:num>
  <w:num w:numId="24" w16cid:durableId="874344313">
    <w:abstractNumId w:val="6"/>
  </w:num>
  <w:num w:numId="25" w16cid:durableId="13073906">
    <w:abstractNumId w:val="5"/>
  </w:num>
  <w:num w:numId="26" w16cid:durableId="1789008843">
    <w:abstractNumId w:val="4"/>
  </w:num>
  <w:num w:numId="27" w16cid:durableId="2138446337">
    <w:abstractNumId w:val="33"/>
  </w:num>
  <w:num w:numId="28" w16cid:durableId="1498810054">
    <w:abstractNumId w:val="25"/>
  </w:num>
  <w:num w:numId="29" w16cid:durableId="616521225">
    <w:abstractNumId w:val="36"/>
  </w:num>
  <w:num w:numId="30" w16cid:durableId="907106727">
    <w:abstractNumId w:val="32"/>
  </w:num>
  <w:num w:numId="31" w16cid:durableId="545259743">
    <w:abstractNumId w:val="19"/>
  </w:num>
  <w:num w:numId="32" w16cid:durableId="1192303328">
    <w:abstractNumId w:val="11"/>
  </w:num>
  <w:num w:numId="33" w16cid:durableId="2015721178">
    <w:abstractNumId w:val="30"/>
  </w:num>
  <w:num w:numId="34" w16cid:durableId="2034575227">
    <w:abstractNumId w:val="20"/>
  </w:num>
  <w:num w:numId="35" w16cid:durableId="991712438">
    <w:abstractNumId w:val="17"/>
  </w:num>
  <w:num w:numId="36" w16cid:durableId="361366256">
    <w:abstractNumId w:val="22"/>
  </w:num>
  <w:num w:numId="37" w16cid:durableId="287125385">
    <w:abstractNumId w:val="27"/>
  </w:num>
  <w:num w:numId="38" w16cid:durableId="778835492">
    <w:abstractNumId w:val="24"/>
  </w:num>
  <w:num w:numId="39" w16cid:durableId="409425587">
    <w:abstractNumId w:val="13"/>
  </w:num>
  <w:num w:numId="40" w16cid:durableId="708145763">
    <w:abstractNumId w:val="29"/>
  </w:num>
  <w:num w:numId="41" w16cid:durableId="1652831207">
    <w:abstractNumId w:val="28"/>
  </w:num>
  <w:num w:numId="42" w16cid:durableId="1830094610">
    <w:abstractNumId w:val="21"/>
  </w:num>
  <w:num w:numId="43" w16cid:durableId="2081126260">
    <w:abstractNumId w:val="34"/>
  </w:num>
  <w:num w:numId="44" w16cid:durableId="490603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9C"/>
    <w:rsid w:val="000012DA"/>
    <w:rsid w:val="0000246E"/>
    <w:rsid w:val="00003862"/>
    <w:rsid w:val="00012A35"/>
    <w:rsid w:val="00016099"/>
    <w:rsid w:val="00017DC2"/>
    <w:rsid w:val="00021522"/>
    <w:rsid w:val="0002168A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530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2B7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6C9F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A78"/>
    <w:rsid w:val="00271013"/>
    <w:rsid w:val="00273FE4"/>
    <w:rsid w:val="002765B4"/>
    <w:rsid w:val="00276A94"/>
    <w:rsid w:val="0028644D"/>
    <w:rsid w:val="0029405D"/>
    <w:rsid w:val="00294FA6"/>
    <w:rsid w:val="00295A6F"/>
    <w:rsid w:val="002A20C4"/>
    <w:rsid w:val="002A570F"/>
    <w:rsid w:val="002A693C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682E"/>
    <w:rsid w:val="0031004C"/>
    <w:rsid w:val="003105F6"/>
    <w:rsid w:val="00311297"/>
    <w:rsid w:val="003113BE"/>
    <w:rsid w:val="003122CA"/>
    <w:rsid w:val="00312A68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8FE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BBF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961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74B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781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65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2F4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82B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305F"/>
    <w:rsid w:val="007A5150"/>
    <w:rsid w:val="007A5373"/>
    <w:rsid w:val="007A789F"/>
    <w:rsid w:val="007B75BC"/>
    <w:rsid w:val="007C0BD6"/>
    <w:rsid w:val="007C3806"/>
    <w:rsid w:val="007C5279"/>
    <w:rsid w:val="007C5BB7"/>
    <w:rsid w:val="007C63F6"/>
    <w:rsid w:val="007D07D5"/>
    <w:rsid w:val="007D1C64"/>
    <w:rsid w:val="007D32DD"/>
    <w:rsid w:val="007D6DCE"/>
    <w:rsid w:val="007D72C4"/>
    <w:rsid w:val="007E2CFE"/>
    <w:rsid w:val="007E59C9"/>
    <w:rsid w:val="007E753C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4F61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496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011"/>
    <w:rsid w:val="008D2434"/>
    <w:rsid w:val="008E171D"/>
    <w:rsid w:val="008E2785"/>
    <w:rsid w:val="008E3D1F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876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44F8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32E"/>
    <w:rsid w:val="00AF35C0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2D1"/>
    <w:rsid w:val="00B642FC"/>
    <w:rsid w:val="00B64D26"/>
    <w:rsid w:val="00B64FBB"/>
    <w:rsid w:val="00B67C97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2634"/>
    <w:rsid w:val="00BB32F2"/>
    <w:rsid w:val="00BB4338"/>
    <w:rsid w:val="00BB6C0E"/>
    <w:rsid w:val="00BB7B38"/>
    <w:rsid w:val="00BC11E5"/>
    <w:rsid w:val="00BC4BC6"/>
    <w:rsid w:val="00BC52FD"/>
    <w:rsid w:val="00BC68B3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9BA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3E13"/>
    <w:rsid w:val="00CF4813"/>
    <w:rsid w:val="00CF5233"/>
    <w:rsid w:val="00CF6B99"/>
    <w:rsid w:val="00D029B8"/>
    <w:rsid w:val="00D02F60"/>
    <w:rsid w:val="00D0464E"/>
    <w:rsid w:val="00D04A96"/>
    <w:rsid w:val="00D07A7B"/>
    <w:rsid w:val="00D10E06"/>
    <w:rsid w:val="00D13560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928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3106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1FC2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87F17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741C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67E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D12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E9C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2EA4B"/>
  <w15:docId w15:val="{32EF8DEE-3B41-45FD-9D9B-29C3507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27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hable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Hablewska Joanna  (DL)</dc:creator>
  <cp:lastModifiedBy>Hablewska Joanna  (DL)</cp:lastModifiedBy>
  <cp:revision>2</cp:revision>
  <cp:lastPrinted>2012-04-23T06:39:00Z</cp:lastPrinted>
  <dcterms:created xsi:type="dcterms:W3CDTF">2025-03-10T09:40:00Z</dcterms:created>
  <dcterms:modified xsi:type="dcterms:W3CDTF">2025-03-10T09:40:00Z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